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A0" w:rsidRDefault="00C831A0" w:rsidP="00C831A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831A0" w:rsidRDefault="00C831A0" w:rsidP="00C831A0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831A0" w:rsidRPr="00BD376D" w:rsidRDefault="00C831A0" w:rsidP="00C831A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2337435</wp:posOffset>
            </wp:positionH>
            <wp:positionV relativeFrom="paragraph">
              <wp:posOffset>-157480</wp:posOffset>
            </wp:positionV>
            <wp:extent cx="1005840" cy="1127760"/>
            <wp:effectExtent l="19050" t="0" r="381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1A0" w:rsidRPr="00BD376D" w:rsidRDefault="00C831A0" w:rsidP="00C831A0">
      <w:pPr>
        <w:pStyle w:val="4"/>
        <w:rPr>
          <w:rFonts w:ascii="TH SarabunIT๙" w:hAnsi="TH SarabunIT๙" w:cs="TH SarabunIT๙"/>
        </w:rPr>
      </w:pPr>
    </w:p>
    <w:p w:rsidR="00C831A0" w:rsidRPr="00BD376D" w:rsidRDefault="00C831A0" w:rsidP="00C831A0">
      <w:pPr>
        <w:pStyle w:val="4"/>
        <w:rPr>
          <w:rFonts w:ascii="TH SarabunIT๙" w:hAnsi="TH SarabunIT๙" w:cs="TH SarabunIT๙"/>
        </w:rPr>
      </w:pPr>
    </w:p>
    <w:p w:rsidR="00C831A0" w:rsidRPr="00BD376D" w:rsidRDefault="00C831A0" w:rsidP="00C831A0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</w:p>
    <w:p w:rsidR="00C831A0" w:rsidRPr="00A1302F" w:rsidRDefault="00C831A0" w:rsidP="00C831A0">
      <w:pPr>
        <w:pStyle w:val="4"/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C831A0" w:rsidRPr="00BD376D" w:rsidRDefault="00C831A0" w:rsidP="00C831A0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  <w:r w:rsidRPr="00BD376D">
        <w:rPr>
          <w:rFonts w:ascii="TH SarabunIT๙" w:hAnsi="TH SarabunIT๙" w:cs="TH SarabunIT๙"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sz w:val="36"/>
          <w:szCs w:val="36"/>
          <w:cs/>
        </w:rPr>
        <w:t>เทศบาล</w:t>
      </w:r>
      <w:r w:rsidRPr="00BD376D">
        <w:rPr>
          <w:rFonts w:ascii="TH SarabunIT๙" w:hAnsi="TH SarabunIT๙" w:cs="TH SarabunIT๙"/>
          <w:sz w:val="36"/>
          <w:szCs w:val="36"/>
          <w:cs/>
        </w:rPr>
        <w:t>ตำบลนาสาร</w:t>
      </w:r>
    </w:p>
    <w:p w:rsidR="00C831A0" w:rsidRPr="00BD376D" w:rsidRDefault="00C831A0" w:rsidP="00C831A0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BD376D">
        <w:rPr>
          <w:rFonts w:ascii="TH SarabunIT๙" w:hAnsi="TH SarabunIT๙" w:cs="TH SarabunIT๙"/>
          <w:sz w:val="36"/>
          <w:szCs w:val="36"/>
          <w:cs/>
        </w:rPr>
        <w:t>เรื่อง   การโอนเงินงบประมาณรายจ่ายประจำปีงบประมาณรายจ่าย พ.ศ. ๒๕๕</w:t>
      </w:r>
      <w:r>
        <w:rPr>
          <w:rFonts w:ascii="TH SarabunIT๙" w:hAnsi="TH SarabunIT๙" w:cs="TH SarabunIT๙" w:hint="cs"/>
          <w:sz w:val="36"/>
          <w:szCs w:val="36"/>
          <w:cs/>
        </w:rPr>
        <w:t>6</w:t>
      </w:r>
    </w:p>
    <w:p w:rsidR="00C831A0" w:rsidRPr="00BD376D" w:rsidRDefault="00C831A0" w:rsidP="00C831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76D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</w:p>
    <w:p w:rsidR="00C831A0" w:rsidRPr="00BD376D" w:rsidRDefault="00C831A0" w:rsidP="00C831A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831A0" w:rsidRPr="00BD376D" w:rsidRDefault="00C831A0" w:rsidP="00C831A0">
      <w:pPr>
        <w:ind w:right="100"/>
        <w:jc w:val="thaiDistribute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ab/>
        <w:t>ด้วย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ตำบลนาสาร  ได้โอนเงินงบประมาณรายจ่ายของสำนักปลัด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ตำบลนาสาร  โอนครั้งที่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BD376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>ประจำปีงบประมาณ  พ</w:t>
      </w:r>
      <w:r w:rsidRPr="00BD376D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BD376D">
        <w:rPr>
          <w:rFonts w:ascii="TH SarabunIT๙" w:hAnsi="TH SarabunIT๙" w:cs="TH SarabunIT๙"/>
          <w:spacing w:val="-2"/>
          <w:sz w:val="32"/>
          <w:szCs w:val="32"/>
        </w:rPr>
        <w:t xml:space="preserve">. 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6</w:t>
      </w:r>
      <w:r w:rsidRPr="00BD376D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30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มกราคม 2556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รายละเอียดปรากฏ</w:t>
      </w:r>
      <w:r w:rsidRPr="00BD376D">
        <w:rPr>
          <w:rFonts w:ascii="TH SarabunIT๙" w:hAnsi="TH SarabunIT๙" w:cs="TH SarabunIT๙"/>
          <w:sz w:val="32"/>
          <w:szCs w:val="32"/>
          <w:cs/>
        </w:rPr>
        <w:t>ตามบัญชีเงินโอนงบประมาณ ประจำปีงบประมาณ  พ</w:t>
      </w:r>
      <w:r w:rsidRPr="00BD376D">
        <w:rPr>
          <w:rFonts w:ascii="TH SarabunIT๙" w:hAnsi="TH SarabunIT๙" w:cs="TH SarabunIT๙"/>
          <w:sz w:val="32"/>
          <w:szCs w:val="32"/>
        </w:rPr>
        <w:t>.</w:t>
      </w:r>
      <w:r w:rsidRPr="00BD376D">
        <w:rPr>
          <w:rFonts w:ascii="TH SarabunIT๙" w:hAnsi="TH SarabunIT๙" w:cs="TH SarabunIT๙"/>
          <w:sz w:val="32"/>
          <w:szCs w:val="32"/>
          <w:cs/>
        </w:rPr>
        <w:t>ศ</w:t>
      </w:r>
      <w:r w:rsidRPr="00BD376D">
        <w:rPr>
          <w:rFonts w:ascii="TH SarabunIT๙" w:hAnsi="TH SarabunIT๙" w:cs="TH SarabunIT๙"/>
          <w:sz w:val="32"/>
          <w:szCs w:val="32"/>
        </w:rPr>
        <w:t xml:space="preserve">. </w:t>
      </w:r>
      <w:r w:rsidRPr="00BD376D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D376D">
        <w:rPr>
          <w:rFonts w:ascii="TH SarabunIT๙" w:hAnsi="TH SarabunIT๙" w:cs="TH SarabunIT๙"/>
          <w:sz w:val="32"/>
          <w:szCs w:val="32"/>
        </w:rPr>
        <w:t xml:space="preserve">  </w:t>
      </w:r>
      <w:r w:rsidRPr="00BD376D">
        <w:rPr>
          <w:rFonts w:ascii="TH SarabunIT๙" w:hAnsi="TH SarabunIT๙" w:cs="TH SarabunIT๙"/>
          <w:sz w:val="32"/>
          <w:szCs w:val="32"/>
          <w:cs/>
        </w:rPr>
        <w:t>ที่แนบท้ายนี้</w:t>
      </w:r>
    </w:p>
    <w:p w:rsidR="00C831A0" w:rsidRPr="00BD376D" w:rsidRDefault="00C831A0" w:rsidP="00C831A0">
      <w:pPr>
        <w:pStyle w:val="1"/>
        <w:jc w:val="both"/>
        <w:rPr>
          <w:rFonts w:ascii="TH SarabunIT๙" w:hAnsi="TH SarabunIT๙" w:cs="TH SarabunIT๙"/>
          <w:spacing w:val="-4"/>
          <w:cs/>
        </w:rPr>
      </w:pPr>
      <w:r w:rsidRPr="00BD376D">
        <w:rPr>
          <w:rFonts w:ascii="TH SarabunIT๙" w:hAnsi="TH SarabunIT๙" w:cs="TH SarabunIT๙"/>
        </w:rPr>
        <w:tab/>
      </w:r>
      <w:r w:rsidRPr="00BD376D">
        <w:rPr>
          <w:rFonts w:ascii="TH SarabunIT๙" w:hAnsi="TH SarabunIT๙" w:cs="TH SarabunIT๙"/>
          <w:spacing w:val="-4"/>
          <w:cs/>
        </w:rPr>
        <w:tab/>
        <w:t>อาศัยอำนาจตามความข้อ ๓๒</w:t>
      </w:r>
      <w:r w:rsidRPr="00BD376D">
        <w:rPr>
          <w:rFonts w:ascii="TH SarabunIT๙" w:hAnsi="TH SarabunIT๙" w:cs="TH SarabunIT๙"/>
          <w:spacing w:val="-4"/>
        </w:rPr>
        <w:t xml:space="preserve"> </w:t>
      </w:r>
      <w:r w:rsidRPr="00BD376D">
        <w:rPr>
          <w:rFonts w:ascii="TH SarabunIT๙" w:hAnsi="TH SarabunIT๙" w:cs="TH SarabunIT๙"/>
          <w:spacing w:val="-4"/>
          <w:cs/>
        </w:rPr>
        <w:t>ระเบียบกระทรวงมหาดไทย  ว่าด้วยวิธีการงบประมาณขององค์กรปกครองส่วนท้องถิ่น  พ</w:t>
      </w:r>
      <w:r w:rsidRPr="00BD376D">
        <w:rPr>
          <w:rFonts w:ascii="TH SarabunIT๙" w:hAnsi="TH SarabunIT๙" w:cs="TH SarabunIT๙"/>
          <w:spacing w:val="-4"/>
        </w:rPr>
        <w:t>.</w:t>
      </w:r>
      <w:r w:rsidRPr="00BD376D">
        <w:rPr>
          <w:rFonts w:ascii="TH SarabunIT๙" w:hAnsi="TH SarabunIT๙" w:cs="TH SarabunIT๙"/>
          <w:spacing w:val="-4"/>
          <w:cs/>
        </w:rPr>
        <w:t>ศ</w:t>
      </w:r>
      <w:r w:rsidRPr="00BD376D">
        <w:rPr>
          <w:rFonts w:ascii="TH SarabunIT๙" w:hAnsi="TH SarabunIT๙" w:cs="TH SarabunIT๙"/>
          <w:spacing w:val="-4"/>
        </w:rPr>
        <w:t xml:space="preserve">. </w:t>
      </w:r>
      <w:r w:rsidRPr="00BD376D">
        <w:rPr>
          <w:rFonts w:ascii="TH SarabunIT๙" w:hAnsi="TH SarabunIT๙" w:cs="TH SarabunIT๙"/>
          <w:spacing w:val="-4"/>
          <w:cs/>
        </w:rPr>
        <w:t>๒๕๔๑</w:t>
      </w:r>
      <w:r w:rsidRPr="00BD376D">
        <w:rPr>
          <w:rFonts w:ascii="TH SarabunIT๙" w:hAnsi="TH SarabunIT๙" w:cs="TH SarabunIT๙"/>
          <w:spacing w:val="-4"/>
        </w:rPr>
        <w:t xml:space="preserve">   </w:t>
      </w:r>
      <w:r w:rsidRPr="00BD376D">
        <w:rPr>
          <w:rFonts w:ascii="TH SarabunIT๙" w:hAnsi="TH SarabunIT๙" w:cs="TH SarabunIT๙"/>
          <w:spacing w:val="-4"/>
          <w:cs/>
        </w:rPr>
        <w:t xml:space="preserve">จึงประกาศให้ทราบโดยทั่วกัน </w:t>
      </w:r>
    </w:p>
    <w:p w:rsidR="00C831A0" w:rsidRPr="00BD376D" w:rsidRDefault="00C831A0" w:rsidP="00C831A0">
      <w:pPr>
        <w:pStyle w:val="2"/>
        <w:ind w:left="1440" w:firstLine="720"/>
        <w:jc w:val="left"/>
        <w:rPr>
          <w:rFonts w:ascii="TH SarabunIT๙" w:hAnsi="TH SarabunIT๙" w:cs="TH SarabunIT๙"/>
        </w:rPr>
      </w:pPr>
      <w:r w:rsidRPr="00BD376D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4</w:t>
      </w:r>
      <w:r w:rsidRPr="00BD376D">
        <w:rPr>
          <w:rFonts w:ascii="TH SarabunIT๙" w:hAnsi="TH SarabunIT๙" w:cs="TH SarabunIT๙"/>
        </w:rPr>
        <w:t xml:space="preserve"> </w:t>
      </w:r>
      <w:r w:rsidRPr="00BD376D">
        <w:rPr>
          <w:rFonts w:ascii="TH SarabunIT๙" w:hAnsi="TH SarabunIT๙" w:cs="TH SarabunIT๙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 xml:space="preserve">กุมภาพันธ์ </w:t>
      </w:r>
      <w:r w:rsidRPr="00BD376D">
        <w:rPr>
          <w:rFonts w:ascii="TH SarabunIT๙" w:hAnsi="TH SarabunIT๙" w:cs="TH SarabunIT๙"/>
          <w:cs/>
        </w:rPr>
        <w:t xml:space="preserve"> พ</w:t>
      </w:r>
      <w:r w:rsidRPr="00BD376D">
        <w:rPr>
          <w:rFonts w:ascii="TH SarabunIT๙" w:hAnsi="TH SarabunIT๙" w:cs="TH SarabunIT๙"/>
        </w:rPr>
        <w:t>.</w:t>
      </w:r>
      <w:r w:rsidRPr="00BD376D">
        <w:rPr>
          <w:rFonts w:ascii="TH SarabunIT๙" w:hAnsi="TH SarabunIT๙" w:cs="TH SarabunIT๙"/>
          <w:cs/>
        </w:rPr>
        <w:t>ศ</w:t>
      </w:r>
      <w:r w:rsidRPr="00BD376D">
        <w:rPr>
          <w:rFonts w:ascii="TH SarabunIT๙" w:hAnsi="TH SarabunIT๙" w:cs="TH SarabunIT๙"/>
        </w:rPr>
        <w:t>.</w:t>
      </w:r>
      <w:r w:rsidRPr="00BD376D">
        <w:rPr>
          <w:rFonts w:ascii="TH SarabunIT๙" w:hAnsi="TH SarabunIT๙" w:cs="TH SarabunIT๙"/>
          <w:cs/>
        </w:rPr>
        <w:t xml:space="preserve"> ๒๕๕</w:t>
      </w:r>
      <w:r>
        <w:rPr>
          <w:rFonts w:ascii="TH SarabunIT๙" w:hAnsi="TH SarabunIT๙" w:cs="TH SarabunIT๙" w:hint="cs"/>
          <w:cs/>
        </w:rPr>
        <w:t>6</w:t>
      </w:r>
    </w:p>
    <w:p w:rsidR="00C831A0" w:rsidRPr="00BD376D" w:rsidRDefault="00C831A0" w:rsidP="00C831A0">
      <w:pPr>
        <w:spacing w:before="240"/>
        <w:rPr>
          <w:rFonts w:ascii="TH SarabunIT๙" w:hAnsi="TH SarabunIT๙" w:cs="TH SarabunIT๙"/>
          <w:sz w:val="16"/>
          <w:szCs w:val="16"/>
        </w:rPr>
      </w:pPr>
    </w:p>
    <w:p w:rsidR="00C831A0" w:rsidRPr="00BD376D" w:rsidRDefault="00C831A0" w:rsidP="00C831A0">
      <w:pPr>
        <w:spacing w:before="240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66775" cy="390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7920" t="30322" r="21700" b="3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1A0" w:rsidRPr="00BD376D" w:rsidRDefault="00C831A0" w:rsidP="00C831A0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sz w:val="32"/>
          <w:szCs w:val="32"/>
        </w:rPr>
        <w:t>(</w:t>
      </w:r>
      <w:r w:rsidRPr="00BD376D">
        <w:rPr>
          <w:rFonts w:ascii="TH SarabunIT๙" w:hAnsi="TH SarabunIT๙" w:cs="TH SarabunIT๙"/>
          <w:sz w:val="32"/>
          <w:szCs w:val="32"/>
          <w:cs/>
        </w:rPr>
        <w:t>นายพยงค์      สงวนถ้อย</w:t>
      </w:r>
      <w:r w:rsidRPr="00BD376D">
        <w:rPr>
          <w:rFonts w:ascii="TH SarabunIT๙" w:hAnsi="TH SarabunIT๙" w:cs="TH SarabunIT๙"/>
          <w:sz w:val="32"/>
          <w:szCs w:val="32"/>
        </w:rPr>
        <w:t>)</w:t>
      </w:r>
    </w:p>
    <w:p w:rsidR="00C831A0" w:rsidRPr="00BD376D" w:rsidRDefault="00C831A0" w:rsidP="00C831A0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เทศมนตรีตำบลนาสาร</w:t>
      </w:r>
    </w:p>
    <w:p w:rsidR="00C831A0" w:rsidRPr="00BD376D" w:rsidRDefault="00C831A0" w:rsidP="00C831A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831A0" w:rsidRPr="00BD376D" w:rsidRDefault="00C831A0" w:rsidP="00C831A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5D9F" w:rsidRDefault="00565D9F"/>
    <w:sectPr w:rsidR="00565D9F">
      <w:pgSz w:w="11906" w:h="16838"/>
      <w:pgMar w:top="1152" w:right="1152" w:bottom="720" w:left="1440" w:header="706" w:footer="706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831A0"/>
    <w:rsid w:val="00106A9C"/>
    <w:rsid w:val="00565D9F"/>
    <w:rsid w:val="00C34BE1"/>
    <w:rsid w:val="00C831A0"/>
    <w:rsid w:val="00E97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1A0"/>
    <w:pPr>
      <w:spacing w:after="0" w:line="240" w:lineRule="auto"/>
      <w:ind w:firstLine="0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C831A0"/>
    <w:pPr>
      <w:keepNext/>
      <w:spacing w:before="240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C831A0"/>
    <w:pPr>
      <w:keepNext/>
      <w:spacing w:before="240"/>
      <w:jc w:val="center"/>
      <w:outlineLvl w:val="1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C831A0"/>
    <w:pPr>
      <w:keepNext/>
      <w:outlineLvl w:val="3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spacing w:after="200" w:line="276" w:lineRule="auto"/>
      <w:ind w:left="720" w:firstLine="1298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10">
    <w:name w:val="หัวเรื่อง 1 อักขระ"/>
    <w:basedOn w:val="a0"/>
    <w:link w:val="1"/>
    <w:rsid w:val="00C831A0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C831A0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831A0"/>
    <w:rPr>
      <w:rFonts w:ascii="Angsana New" w:eastAsia="Cordia New" w:hAnsi="Angsana New" w:cs="Angsana New"/>
      <w:b/>
      <w:bCs/>
      <w:sz w:val="32"/>
      <w:szCs w:val="32"/>
    </w:rPr>
  </w:style>
  <w:style w:type="paragraph" w:styleId="a5">
    <w:name w:val="header"/>
    <w:basedOn w:val="a"/>
    <w:link w:val="a6"/>
    <w:rsid w:val="00C831A0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C831A0"/>
    <w:rPr>
      <w:rFonts w:ascii="Cordia New" w:eastAsia="Cordia New" w:hAnsi="Cordia New" w:cs="Angsana New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831A0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831A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2013-02-05T08:17:00Z</dcterms:created>
  <dcterms:modified xsi:type="dcterms:W3CDTF">2013-02-05T08:19:00Z</dcterms:modified>
</cp:coreProperties>
</file>