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C03" w:rsidRPr="00E15A8B" w:rsidRDefault="007A3CBA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ส่วนที่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</w:p>
    <w:p w:rsidR="00455C03" w:rsidRPr="00E15A8B" w:rsidRDefault="00455C03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15A8B">
        <w:rPr>
          <w:rFonts w:ascii="TH SarabunIT๙" w:eastAsia="Times New Roman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41BEEF" wp14:editId="1446A487">
                <wp:simplePos x="0" y="0"/>
                <wp:positionH relativeFrom="column">
                  <wp:posOffset>1005205</wp:posOffset>
                </wp:positionH>
                <wp:positionV relativeFrom="paragraph">
                  <wp:posOffset>46355</wp:posOffset>
                </wp:positionV>
                <wp:extent cx="4110990" cy="429260"/>
                <wp:effectExtent l="20320" t="27940" r="40640" b="476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0990" cy="4292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55C03" w:rsidRPr="00694E68" w:rsidRDefault="00455C03" w:rsidP="00455C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94E6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1BEE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9.15pt;margin-top:3.65pt;width:323.7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" fillcolor="#4bacc6" strokecolor="#f2f2f2" strokeweight="3pt">
                <v:shadow on="t" color="#205867" opacity=".5" offset="1pt"/>
                <v:textbox>
                  <w:txbxContent>
                    <w:p w:rsidR="00455C03" w:rsidRPr="00694E68" w:rsidRDefault="00455C03" w:rsidP="00455C0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94E6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455C03" w:rsidRPr="00455C03" w:rsidRDefault="00455C03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การติดตามและประเมินผลยุทธศาสตร์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ในการจัดทำแผนพัฒนาท้องถิ่นนั้น  จะต้องมีการติดตามและประเมินผลแผนพัฒนา  </w:t>
      </w:r>
      <w:r w:rsidR="00AA1351">
        <w:rPr>
          <w:rFonts w:ascii="TH SarabunIT๙" w:eastAsia="Times New Roman" w:hAnsi="TH SarabunIT๙" w:cs="TH SarabunIT๙"/>
          <w:sz w:val="32"/>
          <w:szCs w:val="32"/>
          <w:cs/>
        </w:rPr>
        <w:t>ตามระเบียบกระทรวงมหาดไทย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ว่าด้วยการจัดทำแผน</w:t>
      </w:r>
      <w:r w:rsidR="00AA1351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ขององค์ก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รปกครองส่วนท้องถิ่น พ.ศ. ๒๕๔๘  </w:t>
      </w:r>
      <w:r w:rsidR="00D73071">
        <w:rPr>
          <w:rFonts w:ascii="TH SarabunIT๙" w:eastAsia="Times New Roman" w:hAnsi="TH SarabunIT๙" w:cs="TH SarabunIT๙" w:hint="cs"/>
          <w:sz w:val="32"/>
          <w:szCs w:val="32"/>
          <w:cs/>
        </w:rPr>
        <w:t>แก้ไขเพิ่มเติม</w:t>
      </w:r>
      <w:r w:rsidR="00925E35">
        <w:rPr>
          <w:rFonts w:ascii="TH SarabunIT๙" w:eastAsia="Times New Roman" w:hAnsi="TH SarabunIT๙" w:cs="TH SarabunIT๙" w:hint="cs"/>
          <w:sz w:val="32"/>
          <w:szCs w:val="32"/>
          <w:cs/>
        </w:rPr>
        <w:t>ถึง</w:t>
      </w:r>
      <w:r w:rsidR="00D730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="00D730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3)  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พ.ศ. ๒๕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="00D7307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730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55C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ในการประเมินแผนนั้นจะต้อง ดำเนินการ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ประเมินคุณภาพของแผนยุทธศาสตร์การพัฒนาตามแนวทางการติดตามและประเมินผลยุทธศาสตร์เพื่อสอดคล้อง</w:t>
      </w:r>
      <w:r w:rsidR="00300C89">
        <w:rPr>
          <w:rFonts w:ascii="TH SarabunIT๙" w:eastAsia="Times New Roman" w:hAnsi="TH SarabunIT๙" w:cs="TH SarabunIT๙" w:hint="cs"/>
          <w:sz w:val="32"/>
          <w:szCs w:val="32"/>
          <w:cs/>
        </w:rPr>
        <w:t>กับ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แผนพั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ฒ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นาท้องถิ่น แจ้งตามหนั</w:t>
      </w:r>
      <w:r w:rsidR="00925E35">
        <w:rPr>
          <w:rFonts w:ascii="TH SarabunIT๙" w:eastAsia="Times New Roman" w:hAnsi="TH SarabunIT๙" w:cs="TH SarabunIT๙"/>
          <w:sz w:val="32"/>
          <w:szCs w:val="32"/>
          <w:cs/>
        </w:rPr>
        <w:t>งสือกระทรวงมหาดไทย ที่ มท ๐๘๑๐.</w:t>
      </w:r>
      <w:r w:rsidR="00925E3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 xml:space="preserve">/ว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2931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๑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เรื่อง  </w:t>
      </w:r>
      <w:r w:rsidR="00925E35">
        <w:rPr>
          <w:rFonts w:ascii="TH SarabunIT๙" w:eastAsia="Times New Roman" w:hAnsi="TH SarabunIT๙" w:cs="TH SarabunIT๙" w:hint="cs"/>
          <w:sz w:val="32"/>
          <w:szCs w:val="32"/>
          <w:cs/>
        </w:rPr>
        <w:t>ซักซ้อม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แนวทาง</w:t>
      </w:r>
      <w:r w:rsidR="00925E35">
        <w:rPr>
          <w:rFonts w:ascii="TH SarabunIT๙" w:eastAsia="Times New Roman" w:hAnsi="TH SarabunIT๙" w:cs="TH SarabunIT๙" w:hint="cs"/>
          <w:sz w:val="32"/>
          <w:szCs w:val="32"/>
          <w:cs/>
        </w:rPr>
        <w:t>การจัดทำและ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ประสานแผนพัฒนาท้องถิ่น (พ.ศ. ๒๕๖๑ – ๒๕๖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ขององค์กรปกครองส่วนท้องถิ่น </w:t>
      </w:r>
      <w:r w:rsidR="00694E6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300C8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การติดตามและประเมินผลโครงการ</w:t>
      </w:r>
    </w:p>
    <w:p w:rsidR="00B16C53" w:rsidRPr="00EF4F05" w:rsidRDefault="00B16C53" w:rsidP="00FB463C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อาจกำหนดแนวทาง  ดังนี้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</w:p>
    <w:p w:rsidR="00B16C53" w:rsidRPr="00EF4F05" w:rsidRDefault="00B16C53" w:rsidP="00B70A50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  <w:t>(1) การประเมินผลกระบวนการ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Process 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 หรือ การประเมินประสิทธิภาพ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Efficiency 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B16C53" w:rsidRPr="00EF4F05" w:rsidRDefault="00B16C53" w:rsidP="00B70A50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  <w:t>(2) การประเมินผลโครงการ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Project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 หรือ การประเมินประสิทธิผล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Effectiveness 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B16C53" w:rsidRPr="00EF4F05" w:rsidRDefault="00B16C53" w:rsidP="00B70A50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  <w:t>(3) การประเมินผลกระทบ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Impact 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B16C53" w:rsidRPr="00EF4F05" w:rsidRDefault="00316DEA" w:rsidP="00294A57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</w:t>
      </w:r>
      <w:r w:rsidR="00B16C53" w:rsidRPr="00EF4F05">
        <w:rPr>
          <w:rFonts w:ascii="TH SarabunIT๙" w:eastAsia="Angsana New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คณะกรรมการติดตามและประเมินผลแผนพัฒนาท้องถิ่นดำเนินการติดตามและประเมินผลแผน ตามกรอบแนวทางและวิธีการที่กำหนด โดยสามารถติดตามและประเมินผล ได้ตลอดระยะเวลาของแผน </w:t>
      </w:r>
      <w:r w:rsidR="00294A57">
        <w:rPr>
          <w:rFonts w:ascii="TH SarabunIT๙" w:eastAsia="Angsana New" w:hAnsi="TH SarabunIT๙" w:cs="TH SarabunIT๙"/>
          <w:sz w:val="32"/>
          <w:szCs w:val="32"/>
          <w:cs/>
        </w:rPr>
        <w:t>ตั้งแต่ก่อนเริ่มโครงการ</w:t>
      </w:r>
      <w:r w:rsidR="00B16C53" w:rsidRPr="00EF4F05">
        <w:rPr>
          <w:rFonts w:ascii="TH SarabunIT๙" w:eastAsia="Angsana New" w:hAnsi="TH SarabunIT๙" w:cs="TH SarabunIT๙"/>
          <w:sz w:val="32"/>
          <w:szCs w:val="32"/>
          <w:cs/>
        </w:rPr>
        <w:t xml:space="preserve">ตามแผนจนสิ้นสุดโครงการฯ  </w:t>
      </w:r>
      <w:r w:rsidR="00B16C53" w:rsidRPr="00EF4F05">
        <w:rPr>
          <w:rFonts w:ascii="TH SarabunIT๙" w:eastAsia="Angsana New" w:hAnsi="TH SarabunIT๙" w:cs="TH SarabunIT๙"/>
          <w:sz w:val="32"/>
          <w:szCs w:val="32"/>
        </w:rPr>
        <w:tab/>
      </w:r>
    </w:p>
    <w:p w:rsidR="00455C03" w:rsidRPr="00B16C5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สรุปผลการพัฒนาท้องถิ่นในภาพรวม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 การวัดผลในเชิงปริมาณและเชิงคุณภาพ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(๑) การวัดผลในเชิงปริมาณ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ตามที่</w:t>
      </w:r>
      <w:r w:rsidR="00C316BD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ได้ดำเนินการจัดทำแผนพัฒนาขึ้นมาเพื่อใช้เป็นเครื่องมือในการพัฒนา</w:t>
      </w:r>
      <w:r w:rsidR="00C316B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="00E15A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ให้บรรลุเป้าหมายที่วางไว้ เกิดประสิทธิภาพประสิทธิผลสูงสุดในการแก้ไขปัญหาให้กับ</w:t>
      </w:r>
      <w:r w:rsidRPr="00E15A8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ประชาชน  ในการจัดทำแผนพัฒนานั้นจะต้อ</w:t>
      </w:r>
      <w:r w:rsidR="00E15A8B" w:rsidRPr="00E15A8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งมีการติดตามและประเมินแผนพัฒนาตามระเบียบกระทรวงมหาดไทย</w:t>
      </w:r>
      <w:r w:rsidRPr="00E15A8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ว่าด้วย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</w:t>
      </w:r>
      <w:r w:rsidR="0011516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ขององค์กรปกครองส่วนท้องถิ่น พ.ศ. ๒๕๔๘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แก้ไขเพิ่มเติมถึง (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3) </w:t>
      </w:r>
      <w:r w:rsidR="00C316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พ.ศ. ๒๕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55C03" w:rsidRDefault="00455C03" w:rsidP="00460E8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โดยคณะกรรมการติดตามและประเมินแผนพัฒนาเป็นผู้ดำเนินการติดตามและประเมินผลแผนพัฒนา ซึ่งคณะกรรมการจะต้องดำเนินการกำหนดแนวทาง วิธีการในการติดตามและประเมินผลแผนพัฒนา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เสนอต่อสภาท้องถ</w:t>
      </w:r>
      <w:r w:rsidR="00E15A8B">
        <w:rPr>
          <w:rFonts w:ascii="TH SarabunIT๙" w:eastAsia="Times New Roman" w:hAnsi="TH SarabunIT๙" w:cs="TH SarabunIT๙"/>
          <w:sz w:val="32"/>
          <w:szCs w:val="32"/>
          <w:cs/>
        </w:rPr>
        <w:t>ิ่น  และคณะกรรมการพัฒนาท้องถิ่น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กว่าสามสิบวันโดยอย่างน้อยปีละ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ครั้งภายในเดือน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ของทุกปี  </w:t>
      </w:r>
    </w:p>
    <w:p w:rsidR="00AA4EDA" w:rsidRDefault="00AA4EDA" w:rsidP="00AA4ED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4EDA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</w:t>
      </w:r>
      <w:r w:rsidR="00BA56B0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="00E31792">
        <w:rPr>
          <w:rFonts w:ascii="TH SarabunIT๙" w:eastAsia="Times New Roman" w:hAnsi="TH SarabunIT๙" w:cs="TH SarabunIT๙"/>
          <w:b/>
          <w:bCs/>
          <w:sz w:val="32"/>
          <w:szCs w:val="32"/>
        </w:rPr>
        <w:t>80</w:t>
      </w:r>
      <w:bookmarkStart w:id="0" w:name="_GoBack"/>
      <w:bookmarkEnd w:id="0"/>
      <w:r w:rsidRPr="00AA4EDA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600ABB" w:rsidRPr="00AA4EDA" w:rsidRDefault="00600ABB" w:rsidP="00AA4ED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AA4EDA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C03">
        <w:rPr>
          <w:rFonts w:ascii="TH SarabunIT๙" w:eastAsia="Times New Roman" w:hAnsi="TH SarabunIT๙" w:cs="TH SarabunIT๙"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โดยเครื่องมือที่ใช้ในการติดตามและประเมินผลในเชิงปริมาณ  มีดังนี้</w:t>
      </w:r>
    </w:p>
    <w:p w:rsidR="00455C03" w:rsidRPr="00455C03" w:rsidRDefault="00455C03" w:rsidP="00455C03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๒  แบบติดตามผลการดำเนินงานขององค์กรปกครองส่วนท้องถิ่น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๓/๑  แบบประเมินผลการดำเนินงานตามแผนยุทธศาสตร์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ประเมินคุณภาพของแผนพัฒนา </w:t>
      </w:r>
    </w:p>
    <w:p w:rsidR="00455C03" w:rsidRPr="00115169" w:rsidRDefault="00455C03" w:rsidP="00AA4EDA">
      <w:pPr>
        <w:spacing w:after="12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1516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การติดตามและประเมินผลด้วยระบบ </w:t>
      </w:r>
      <w:r w:rsidRPr="00115169">
        <w:rPr>
          <w:rFonts w:ascii="TH SarabunIT๙" w:eastAsia="Times New Roman" w:hAnsi="TH SarabunIT๙" w:cs="TH SarabunIT๙"/>
          <w:sz w:val="32"/>
          <w:szCs w:val="32"/>
        </w:rPr>
        <w:t xml:space="preserve">e-plan  </w:t>
      </w:r>
      <w:r w:rsidRPr="0011516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hyperlink r:id="rId6" w:history="1">
        <w:r w:rsidRPr="00115169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www.dla.go.th</w:t>
        </w:r>
      </w:hyperlink>
      <w:r w:rsidRPr="0011516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55C03" w:rsidRPr="00455C03" w:rsidRDefault="00455C03" w:rsidP="00AA4EDA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E15A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(๒) การวัดผลในเชิงคุณภาพ</w:t>
      </w:r>
    </w:p>
    <w:p w:rsidR="00455C03" w:rsidRPr="00455C03" w:rsidRDefault="00C70642" w:rsidP="00AA4EDA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วัด</w:t>
      </w:r>
      <w:r w:rsidR="00455C03"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ผลเชิงคุณภาพ  </w:t>
      </w:r>
      <w:r w:rsidR="00C316BD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  <w:r w:rsidR="00455C03" w:rsidRPr="00455C03">
        <w:rPr>
          <w:rFonts w:ascii="TH SarabunIT๙" w:eastAsia="Times New Roman" w:hAnsi="TH SarabunIT๙" w:cs="TH SarabunIT๙"/>
          <w:sz w:val="32"/>
          <w:szCs w:val="32"/>
          <w:cs/>
        </w:rPr>
        <w:t>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</w:t>
      </w:r>
      <w:r w:rsidR="00C316BD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  <w:r w:rsidR="00455C03"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ในภาพรวม  </w:t>
      </w:r>
    </w:p>
    <w:p w:rsidR="00455C03" w:rsidRPr="00455C03" w:rsidRDefault="00455C03" w:rsidP="00455C03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โดยเครื่องมือที่ใช้ในการประเมินความพึงพอใจ  มีดังนี้</w:t>
      </w:r>
    </w:p>
    <w:p w:rsidR="00455C03" w:rsidRPr="00455C03" w:rsidRDefault="00455C03" w:rsidP="00694E68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๓/๒  แบบประเมินความพึงพอใจต่อผลการดำเนินงาน</w:t>
      </w:r>
    </w:p>
    <w:p w:rsidR="00455C03" w:rsidRPr="00455C03" w:rsidRDefault="00694E68" w:rsidP="00694E6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455C03"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๓/๓  แบบประเมินความพึงพอใจของประชาชนที่มีต่อการให้บริการ</w:t>
      </w:r>
    </w:p>
    <w:p w:rsidR="00455C03" w:rsidRPr="00455C03" w:rsidRDefault="00455C03" w:rsidP="00AA4EDA">
      <w:pPr>
        <w:spacing w:before="240"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ข้อเสนอแนะในการจัดทำแผนพัฒนาท้องถิ่นในอนาคต</w:t>
      </w:r>
    </w:p>
    <w:p w:rsidR="00455C03" w:rsidRPr="00455C03" w:rsidRDefault="00455C03" w:rsidP="00AA4EDA">
      <w:pPr>
        <w:spacing w:after="12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๔.๑ ผลกระทบนำไปสู่อนาคต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FC5266">
        <w:rPr>
          <w:rFonts w:ascii="TH SarabunIT๙" w:eastAsia="Times New Roman" w:hAnsi="TH SarabunIT๙" w:cs="TH SarabunIT๙"/>
          <w:sz w:val="32"/>
          <w:szCs w:val="32"/>
          <w:cs/>
        </w:rPr>
        <w:t>๑. เกิดการพัฒนา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ที่ล่าช้า เพราะการดำเนินงานต่างๆ ขององค์กรปกครองส่วน</w:t>
      </w:r>
      <w:r w:rsidR="00FC5266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ต้อง</w:t>
      </w:r>
      <w:r w:rsidR="00690C10">
        <w:rPr>
          <w:rFonts w:ascii="TH SarabunIT๙" w:eastAsia="Times New Roman" w:hAnsi="TH SarabunIT๙" w:cs="TH SarabunIT๙"/>
          <w:sz w:val="32"/>
          <w:szCs w:val="32"/>
          <w:cs/>
        </w:rPr>
        <w:t>ผ่านกระบวนการหลายขั้นตอน สลับ</w:t>
      </w:r>
      <w:r w:rsidR="00690C10">
        <w:rPr>
          <w:rFonts w:ascii="TH SarabunIT๙" w:eastAsia="Times New Roman" w:hAnsi="TH SarabunIT๙" w:cs="TH SarabunIT๙" w:hint="cs"/>
          <w:sz w:val="32"/>
          <w:szCs w:val="32"/>
          <w:cs/>
        </w:rPr>
        <w:t>ซับ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ซ้อน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ab/>
        <w:t>๒. ประชาชนอาจเกิดความเบื่อหน่ายกับกระบวนการจัดทำแผนที่มีความยุ่งยากมากขึ้น</w:t>
      </w:r>
    </w:p>
    <w:p w:rsidR="00455C03" w:rsidRPr="00455C03" w:rsidRDefault="00455C03" w:rsidP="00AA4EDA">
      <w:pPr>
        <w:spacing w:after="12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31C91">
        <w:rPr>
          <w:rFonts w:ascii="TH SarabunIT๙" w:eastAsia="Times New Roman" w:hAnsi="TH SarabunIT๙" w:cs="TH SarabunIT๙"/>
          <w:sz w:val="32"/>
          <w:szCs w:val="32"/>
          <w:cs/>
        </w:rPr>
        <w:t xml:space="preserve">๓.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:rsidR="00455C03" w:rsidRPr="00455C03" w:rsidRDefault="00455C03" w:rsidP="00AA4EDA">
      <w:pPr>
        <w:spacing w:after="12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๔.๒ ข้อสังเกต ข้อเสนอแนะ ผลจากการพัฒนา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690C10">
        <w:rPr>
          <w:rFonts w:ascii="TH SarabunIT๙" w:eastAsia="Times New Roman" w:hAnsi="TH SarabunIT๙" w:cs="TH SarabunIT๙"/>
          <w:sz w:val="32"/>
          <w:szCs w:val="32"/>
          <w:cs/>
        </w:rPr>
        <w:t>)  การจัดทำแผนพัฒนาท้องถิ่น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ควรพิจารณาใช้แผนยุทธศาสตร์การพัฒนามาเป็นกรอบในการจัดทำแผนพัฒนาท้องถิ่นและให้มีความสอดคล้องกัน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55C03" w:rsidRPr="00455C03" w:rsidRDefault="00455C03" w:rsidP="00AA4ED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๒) </w:t>
      </w:r>
      <w:r w:rsidR="00690C1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การจัดทำแผนพัฒนาท้องถิ่น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คว</w:t>
      </w:r>
      <w:r w:rsidR="00E9260F">
        <w:rPr>
          <w:rFonts w:ascii="TH SarabunIT๙" w:eastAsia="Times New Roman" w:hAnsi="TH SarabunIT๙" w:cs="TH SarabunIT๙"/>
          <w:sz w:val="32"/>
          <w:szCs w:val="32"/>
          <w:cs/>
        </w:rPr>
        <w:t>รพิจารณางบประมาณและคำนึงถึง</w:t>
      </w:r>
      <w:proofErr w:type="spellStart"/>
      <w:r w:rsidR="00AA4EDA">
        <w:rPr>
          <w:rFonts w:ascii="TH SarabunIT๙" w:eastAsia="Times New Roman" w:hAnsi="TH SarabunIT๙" w:cs="TH SarabunIT๙" w:hint="cs"/>
          <w:sz w:val="32"/>
          <w:szCs w:val="32"/>
          <w:cs/>
        </w:rPr>
        <w:t>สถานะ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proofErr w:type="spellEnd"/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คลังในการพิจารณาโครงการ/กิจกรรม ที่จะบรรจุในแผนพัฒนา</w:t>
      </w:r>
      <w:r w:rsidR="00B31C91">
        <w:rPr>
          <w:rFonts w:ascii="TH SarabunIT๙" w:eastAsia="Times New Roman" w:hAnsi="TH SarabunIT๙" w:cs="TH SarabunIT๙" w:hint="cs"/>
          <w:sz w:val="32"/>
          <w:szCs w:val="32"/>
          <w:cs/>
        </w:rPr>
        <w:t>ท้อง</w:t>
      </w:r>
      <w:r w:rsidR="00690C10">
        <w:rPr>
          <w:rFonts w:ascii="TH SarabunIT๙" w:eastAsia="Times New Roman" w:hAnsi="TH SarabunIT๙" w:cs="TH SarabunIT๙"/>
          <w:sz w:val="32"/>
          <w:szCs w:val="32"/>
          <w:cs/>
        </w:rPr>
        <w:t>ถิ่น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55C03" w:rsidRPr="00455C03" w:rsidRDefault="00455C03" w:rsidP="00AA4ED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๓)  ควรเร่งรัดให้มีการดำเนินโครงการ/กิจกรรม ที่ตั้งใน</w:t>
      </w:r>
      <w:r w:rsidR="00D92E18">
        <w:rPr>
          <w:rFonts w:ascii="TH SarabunIT๙" w:eastAsia="Times New Roman" w:hAnsi="TH SarabunIT๙" w:cs="TH SarabunIT๙" w:hint="cs"/>
          <w:sz w:val="32"/>
          <w:szCs w:val="32"/>
          <w:cs/>
        </w:rPr>
        <w:t>ข้อ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บัญญัติงบประมาณรายจ่ายให้สามารถดำเนินการได้ในปีงบประมาณนั้น  </w:t>
      </w:r>
    </w:p>
    <w:p w:rsid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๔)  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</w:t>
      </w:r>
    </w:p>
    <w:p w:rsidR="00C316BD" w:rsidRDefault="00C316BD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316BD" w:rsidRDefault="00C316BD" w:rsidP="00AA4ED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*************************************</w:t>
      </w:r>
    </w:p>
    <w:sectPr w:rsidR="00C316BD" w:rsidSect="00042D93">
      <w:footerReference w:type="default" r:id="rId7"/>
      <w:pgSz w:w="11906" w:h="16838" w:code="9"/>
      <w:pgMar w:top="1418" w:right="1021" w:bottom="862" w:left="1582" w:header="720" w:footer="567" w:gutter="0"/>
      <w:pgNumType w:start="32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CE8" w:rsidRDefault="00DD6CE8">
      <w:pPr>
        <w:spacing w:after="0" w:line="240" w:lineRule="auto"/>
      </w:pPr>
      <w:r>
        <w:separator/>
      </w:r>
    </w:p>
  </w:endnote>
  <w:endnote w:type="continuationSeparator" w:id="0">
    <w:p w:rsidR="00DD6CE8" w:rsidRDefault="00DD6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95F" w:rsidRPr="00EE695F" w:rsidRDefault="00DD6CE8" w:rsidP="00EE695F">
    <w:pPr>
      <w:pStyle w:val="a3"/>
      <w:jc w:val="righ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CE8" w:rsidRDefault="00DD6CE8">
      <w:pPr>
        <w:spacing w:after="0" w:line="240" w:lineRule="auto"/>
      </w:pPr>
      <w:r>
        <w:separator/>
      </w:r>
    </w:p>
  </w:footnote>
  <w:footnote w:type="continuationSeparator" w:id="0">
    <w:p w:rsidR="00DD6CE8" w:rsidRDefault="00DD6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C03"/>
    <w:rsid w:val="0000194B"/>
    <w:rsid w:val="00042D93"/>
    <w:rsid w:val="000B4B97"/>
    <w:rsid w:val="00115169"/>
    <w:rsid w:val="001A4A80"/>
    <w:rsid w:val="001B083F"/>
    <w:rsid w:val="00294A57"/>
    <w:rsid w:val="002B1C57"/>
    <w:rsid w:val="00300C89"/>
    <w:rsid w:val="00316DEA"/>
    <w:rsid w:val="00323728"/>
    <w:rsid w:val="003C06D7"/>
    <w:rsid w:val="004008FC"/>
    <w:rsid w:val="004240C5"/>
    <w:rsid w:val="00443DF1"/>
    <w:rsid w:val="004526DD"/>
    <w:rsid w:val="004553C9"/>
    <w:rsid w:val="00455C03"/>
    <w:rsid w:val="00460E8D"/>
    <w:rsid w:val="004B0162"/>
    <w:rsid w:val="00500FAA"/>
    <w:rsid w:val="00552FF5"/>
    <w:rsid w:val="005531AB"/>
    <w:rsid w:val="00563C92"/>
    <w:rsid w:val="00600ABB"/>
    <w:rsid w:val="006356B4"/>
    <w:rsid w:val="00675592"/>
    <w:rsid w:val="00690C10"/>
    <w:rsid w:val="00694E68"/>
    <w:rsid w:val="006C4E2F"/>
    <w:rsid w:val="006E61DD"/>
    <w:rsid w:val="007272F3"/>
    <w:rsid w:val="00740C7E"/>
    <w:rsid w:val="00794BE3"/>
    <w:rsid w:val="007A3CBA"/>
    <w:rsid w:val="007A5B05"/>
    <w:rsid w:val="007B4F15"/>
    <w:rsid w:val="007C3C56"/>
    <w:rsid w:val="007E1B28"/>
    <w:rsid w:val="007E70C3"/>
    <w:rsid w:val="008B435D"/>
    <w:rsid w:val="00925E35"/>
    <w:rsid w:val="0093753B"/>
    <w:rsid w:val="00946BC8"/>
    <w:rsid w:val="00966FA2"/>
    <w:rsid w:val="00977ED6"/>
    <w:rsid w:val="00AA1351"/>
    <w:rsid w:val="00AA4EDA"/>
    <w:rsid w:val="00B16C53"/>
    <w:rsid w:val="00B31C91"/>
    <w:rsid w:val="00B57DBB"/>
    <w:rsid w:val="00B70A50"/>
    <w:rsid w:val="00B87D37"/>
    <w:rsid w:val="00BA56B0"/>
    <w:rsid w:val="00C0704E"/>
    <w:rsid w:val="00C316BD"/>
    <w:rsid w:val="00C70642"/>
    <w:rsid w:val="00C83E98"/>
    <w:rsid w:val="00CF533D"/>
    <w:rsid w:val="00D138CE"/>
    <w:rsid w:val="00D36FD6"/>
    <w:rsid w:val="00D525F6"/>
    <w:rsid w:val="00D64B05"/>
    <w:rsid w:val="00D73071"/>
    <w:rsid w:val="00D92E18"/>
    <w:rsid w:val="00DB2A9E"/>
    <w:rsid w:val="00DD6CE8"/>
    <w:rsid w:val="00E15A8B"/>
    <w:rsid w:val="00E31792"/>
    <w:rsid w:val="00E62D5F"/>
    <w:rsid w:val="00E874AB"/>
    <w:rsid w:val="00E9260F"/>
    <w:rsid w:val="00F43AD3"/>
    <w:rsid w:val="00FB463C"/>
    <w:rsid w:val="00FC5266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A514B97-5692-4A10-9E9F-9F8189568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C03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455C03"/>
    <w:rPr>
      <w:rFonts w:ascii="Angsana New" w:eastAsia="Times New Roman" w:hAnsi="Angsana New" w:cs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694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94E68"/>
  </w:style>
  <w:style w:type="paragraph" w:styleId="a7">
    <w:name w:val="Balloon Text"/>
    <w:basedOn w:val="a"/>
    <w:link w:val="a8"/>
    <w:uiPriority w:val="99"/>
    <w:semiHidden/>
    <w:unhideWhenUsed/>
    <w:rsid w:val="00694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4E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a.go.t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hp</cp:lastModifiedBy>
  <cp:revision>6</cp:revision>
  <cp:lastPrinted>2019-06-10T15:07:00Z</cp:lastPrinted>
  <dcterms:created xsi:type="dcterms:W3CDTF">2019-06-05T07:43:00Z</dcterms:created>
  <dcterms:modified xsi:type="dcterms:W3CDTF">2019-06-22T07:55:00Z</dcterms:modified>
</cp:coreProperties>
</file>